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0A7A46" w:rsidRPr="000A7A46">
        <w:rPr>
          <w:rFonts w:ascii="PT Astra Serif" w:hAnsi="PT Astra Serif"/>
          <w:sz w:val="24"/>
          <w:szCs w:val="24"/>
        </w:rPr>
        <w:t xml:space="preserve">сопровождению имеющегося программно-аппаратного комплекса </w:t>
      </w:r>
      <w:proofErr w:type="spellStart"/>
      <w:r w:rsidR="000A7A46" w:rsidRPr="000A7A46">
        <w:rPr>
          <w:rFonts w:ascii="PT Astra Serif" w:hAnsi="PT Astra Serif"/>
          <w:sz w:val="24"/>
          <w:szCs w:val="24"/>
        </w:rPr>
        <w:t>Usergate</w:t>
      </w:r>
      <w:proofErr w:type="spellEnd"/>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Сопровождение программного обеспечения включает:</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AA6C06"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AA6C06">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CE53A9" w:rsidRDefault="00CE53A9" w:rsidP="00B30BC7">
            <w:pPr>
              <w:jc w:val="both"/>
              <w:rPr>
                <w:rFonts w:ascii="PT Astra Serif" w:eastAsia="Arial" w:hAnsi="PT Astra Serif" w:cs="Tahoma"/>
                <w:sz w:val="22"/>
                <w:szCs w:val="24"/>
              </w:rPr>
            </w:pPr>
            <w:r w:rsidRPr="00CE53A9">
              <w:rPr>
                <w:rFonts w:ascii="PT Astra Serif" w:eastAsia="Arial" w:hAnsi="PT Astra Serif" w:cs="Tahoma"/>
                <w:sz w:val="22"/>
                <w:szCs w:val="24"/>
              </w:rPr>
              <w:t xml:space="preserve">Продление сопровождения имеющегося и используемого программно-аппаратного комплекса на аппаратной платформе </w:t>
            </w:r>
            <w:proofErr w:type="spellStart"/>
            <w:r w:rsidRPr="00CE53A9">
              <w:rPr>
                <w:rFonts w:ascii="PT Astra Serif" w:eastAsia="Arial" w:hAnsi="PT Astra Serif" w:cs="Tahoma"/>
                <w:sz w:val="22"/>
                <w:szCs w:val="24"/>
              </w:rPr>
              <w:t>UserGate</w:t>
            </w:r>
            <w:proofErr w:type="spellEnd"/>
            <w:r w:rsidRPr="00CE53A9">
              <w:rPr>
                <w:rFonts w:ascii="PT Astra Serif" w:eastAsia="Arial" w:hAnsi="PT Astra Serif" w:cs="Tahoma"/>
                <w:sz w:val="22"/>
                <w:szCs w:val="24"/>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Pr>
                <w:rFonts w:ascii="PT Astra Serif" w:eastAsia="Arial" w:hAnsi="PT Astra Serif" w:cs="Tahoma"/>
                <w:sz w:val="22"/>
                <w:szCs w:val="24"/>
              </w:rPr>
              <w:t>:</w:t>
            </w:r>
          </w:p>
          <w:p w:rsidR="00CE53A9" w:rsidRPr="00CE53A9" w:rsidRDefault="00CE53A9" w:rsidP="00B30BC7">
            <w:pPr>
              <w:jc w:val="both"/>
              <w:rPr>
                <w:rFonts w:ascii="PT Astra Serif" w:eastAsia="Arial" w:hAnsi="PT Astra Serif" w:cs="Tahoma"/>
                <w:sz w:val="22"/>
                <w:szCs w:val="24"/>
              </w:rPr>
            </w:pPr>
            <w:r w:rsidRPr="00CE53A9">
              <w:rPr>
                <w:rFonts w:ascii="PT Astra Serif" w:eastAsia="Arial" w:hAnsi="PT Astra Serif" w:cs="Tahoma"/>
                <w:sz w:val="22"/>
                <w:szCs w:val="24"/>
              </w:rPr>
              <w:t xml:space="preserve">- подписка </w:t>
            </w:r>
            <w:proofErr w:type="spellStart"/>
            <w:r w:rsidRPr="00CE53A9">
              <w:rPr>
                <w:rFonts w:ascii="PT Astra Serif" w:eastAsia="Arial" w:hAnsi="PT Astra Serif" w:cs="Tahoma"/>
                <w:sz w:val="22"/>
                <w:szCs w:val="24"/>
              </w:rPr>
              <w:t>Security</w:t>
            </w:r>
            <w:proofErr w:type="spellEnd"/>
            <w:r w:rsidRPr="00CE53A9">
              <w:rPr>
                <w:rFonts w:ascii="PT Astra Serif" w:eastAsia="Arial" w:hAnsi="PT Astra Serif" w:cs="Tahoma"/>
                <w:sz w:val="22"/>
                <w:szCs w:val="24"/>
              </w:rPr>
              <w:t xml:space="preserve"> </w:t>
            </w:r>
            <w:proofErr w:type="spellStart"/>
            <w:r w:rsidRPr="00CE53A9">
              <w:rPr>
                <w:rFonts w:ascii="PT Astra Serif" w:eastAsia="Arial" w:hAnsi="PT Astra Serif" w:cs="Tahoma"/>
                <w:sz w:val="22"/>
                <w:szCs w:val="24"/>
              </w:rPr>
              <w:t>Updates</w:t>
            </w:r>
            <w:proofErr w:type="spellEnd"/>
            <w:r w:rsidRPr="00CE53A9">
              <w:rPr>
                <w:rFonts w:ascii="PT Astra Serif" w:eastAsia="Arial" w:hAnsi="PT Astra Serif" w:cs="Tahoma"/>
                <w:sz w:val="22"/>
                <w:szCs w:val="24"/>
              </w:rPr>
              <w:t xml:space="preserve"> на 1 год</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CE53A9" w:rsidRPr="00AA6C06"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bookmarkStart w:id="2" w:name="_GoBack"/>
            <w:bookmarkEnd w:id="2"/>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CE53A9" w:rsidRDefault="00CE53A9" w:rsidP="00B30BC7">
            <w:pPr>
              <w:jc w:val="both"/>
              <w:rPr>
                <w:rFonts w:ascii="PT Astra Serif" w:eastAsia="Arial" w:hAnsi="PT Astra Serif" w:cs="Tahoma"/>
                <w:sz w:val="22"/>
                <w:szCs w:val="24"/>
              </w:rPr>
            </w:pPr>
            <w:r w:rsidRPr="00CE53A9">
              <w:rPr>
                <w:rFonts w:ascii="PT Astra Serif" w:eastAsia="Arial" w:hAnsi="PT Astra Serif" w:cs="Tahoma"/>
                <w:sz w:val="22"/>
                <w:szCs w:val="24"/>
              </w:rPr>
              <w:t xml:space="preserve">Продление сопровождения имеющегося и используемого программно-аппаратного комплекса на аппаратной платформе </w:t>
            </w:r>
            <w:proofErr w:type="spellStart"/>
            <w:r w:rsidRPr="00CE53A9">
              <w:rPr>
                <w:rFonts w:ascii="PT Astra Serif" w:eastAsia="Arial" w:hAnsi="PT Astra Serif" w:cs="Tahoma"/>
                <w:sz w:val="22"/>
                <w:szCs w:val="24"/>
              </w:rPr>
              <w:t>UserGate</w:t>
            </w:r>
            <w:proofErr w:type="spellEnd"/>
            <w:r w:rsidRPr="00CE53A9">
              <w:rPr>
                <w:rFonts w:ascii="PT Astra Serif" w:eastAsia="Arial" w:hAnsi="PT Astra Serif" w:cs="Tahoma"/>
                <w:sz w:val="22"/>
                <w:szCs w:val="24"/>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Pr>
                <w:rFonts w:ascii="PT Astra Serif" w:eastAsia="Arial" w:hAnsi="PT Astra Serif" w:cs="Tahoma"/>
                <w:sz w:val="22"/>
                <w:szCs w:val="24"/>
              </w:rPr>
              <w:t>:</w:t>
            </w:r>
          </w:p>
          <w:p w:rsidR="00CE53A9" w:rsidRPr="0078717A" w:rsidRDefault="00CE53A9" w:rsidP="00B30BC7">
            <w:pPr>
              <w:jc w:val="both"/>
              <w:rPr>
                <w:rFonts w:ascii="PT Astra Serif" w:eastAsia="Arial" w:hAnsi="PT Astra Serif" w:cs="Tahoma"/>
                <w:sz w:val="22"/>
                <w:szCs w:val="24"/>
                <w:lang w:val="en-US"/>
              </w:rPr>
            </w:pPr>
            <w:r w:rsidRPr="0078717A">
              <w:rPr>
                <w:rFonts w:ascii="PT Astra Serif" w:eastAsia="Arial" w:hAnsi="PT Astra Serif" w:cs="Tahoma"/>
                <w:sz w:val="22"/>
                <w:szCs w:val="24"/>
                <w:lang w:val="en-US"/>
              </w:rPr>
              <w:t xml:space="preserve">- </w:t>
            </w:r>
            <w:r w:rsidRPr="00CE53A9">
              <w:rPr>
                <w:rFonts w:ascii="PT Astra Serif" w:eastAsia="Arial" w:hAnsi="PT Astra Serif" w:cs="Tahoma"/>
                <w:sz w:val="22"/>
                <w:szCs w:val="24"/>
              </w:rPr>
              <w:t>программный</w:t>
            </w:r>
            <w:r w:rsidRPr="0078717A">
              <w:rPr>
                <w:rFonts w:ascii="PT Astra Serif" w:eastAsia="Arial" w:hAnsi="PT Astra Serif" w:cs="Tahoma"/>
                <w:sz w:val="22"/>
                <w:szCs w:val="24"/>
                <w:lang w:val="en-US"/>
              </w:rPr>
              <w:t xml:space="preserve"> </w:t>
            </w:r>
            <w:r w:rsidRPr="00CE53A9">
              <w:rPr>
                <w:rFonts w:ascii="PT Astra Serif" w:eastAsia="Arial" w:hAnsi="PT Astra Serif" w:cs="Tahoma"/>
                <w:sz w:val="22"/>
                <w:szCs w:val="24"/>
              </w:rPr>
              <w:t>модуль</w:t>
            </w:r>
            <w:r w:rsidRPr="0078717A">
              <w:rPr>
                <w:rFonts w:ascii="PT Astra Serif" w:eastAsia="Arial" w:hAnsi="PT Astra Serif" w:cs="Tahoma"/>
                <w:sz w:val="22"/>
                <w:szCs w:val="24"/>
                <w:lang w:val="en-US"/>
              </w:rPr>
              <w:t xml:space="preserve"> Advanced Threat Protection </w:t>
            </w:r>
            <w:r w:rsidRPr="00CE53A9">
              <w:rPr>
                <w:rFonts w:ascii="PT Astra Serif" w:eastAsia="Arial" w:hAnsi="PT Astra Serif" w:cs="Tahoma"/>
                <w:sz w:val="22"/>
                <w:szCs w:val="24"/>
              </w:rPr>
              <w:t>на</w:t>
            </w:r>
            <w:r w:rsidRPr="0078717A">
              <w:rPr>
                <w:rFonts w:ascii="PT Astra Serif" w:eastAsia="Arial" w:hAnsi="PT Astra Serif" w:cs="Tahoma"/>
                <w:sz w:val="22"/>
                <w:szCs w:val="24"/>
                <w:lang w:val="en-US"/>
              </w:rPr>
              <w:t xml:space="preserve"> 1 </w:t>
            </w:r>
            <w:r w:rsidRPr="00CE53A9">
              <w:rPr>
                <w:rFonts w:ascii="PT Astra Serif" w:eastAsia="Arial" w:hAnsi="PT Astra Serif" w:cs="Tahoma"/>
                <w:sz w:val="22"/>
                <w:szCs w:val="24"/>
              </w:rPr>
              <w:t>год</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AA6C06" w:rsidRPr="000B5F45" w:rsidRDefault="00AA6C06" w:rsidP="00AA6C06">
      <w:pPr>
        <w:ind w:firstLine="709"/>
        <w:jc w:val="both"/>
        <w:rPr>
          <w:rFonts w:ascii="PT Astra Serif" w:hAnsi="PT Astra Serif"/>
          <w:b/>
          <w:sz w:val="24"/>
          <w:szCs w:val="24"/>
        </w:rPr>
      </w:pPr>
    </w:p>
    <w:p w:rsidR="00B563D6" w:rsidRPr="00396F86" w:rsidRDefault="00B563D6" w:rsidP="001A3EEE">
      <w:pPr>
        <w:ind w:firstLine="567"/>
        <w:contextualSpacing/>
        <w:jc w:val="both"/>
        <w:rPr>
          <w:rFonts w:ascii="PT Astra Serif" w:hAnsi="PT Astra Serif"/>
        </w:rPr>
      </w:pP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AA6C06">
      <w:rPr>
        <w:noProof/>
      </w:rPr>
      <w:t>7</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2715F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74737"/>
    <w:rsid w:val="00D81747"/>
    <w:rsid w:val="00D91FE3"/>
    <w:rsid w:val="00D92935"/>
    <w:rsid w:val="00D961D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F040-0DB1-4D99-BA3E-682B32EA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6</cp:revision>
  <cp:lastPrinted>2025-02-05T04:31:00Z</cp:lastPrinted>
  <dcterms:created xsi:type="dcterms:W3CDTF">2025-01-23T06:53:00Z</dcterms:created>
  <dcterms:modified xsi:type="dcterms:W3CDTF">2025-02-07T06:18:00Z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